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08215" w14:textId="77777777" w:rsidR="00EE3859" w:rsidRDefault="00EE3859" w:rsidP="00EE3859">
      <w:pPr>
        <w:ind w:left="-180"/>
      </w:pPr>
      <w:r>
        <w:rPr>
          <w:noProof/>
        </w:rPr>
        <w:drawing>
          <wp:inline distT="0" distB="0" distL="0" distR="0" wp14:anchorId="00FCC3EC" wp14:editId="7BF4DDB8">
            <wp:extent cx="5486400" cy="87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ibson, Watson Duo Header.png"/>
                    <pic:cNvPicPr/>
                  </pic:nvPicPr>
                  <pic:blipFill>
                    <a:blip r:embed="rId5">
                      <a:extLst>
                        <a:ext uri="{28A0092B-C50C-407E-A947-70E740481C1C}">
                          <a14:useLocalDpi xmlns:a14="http://schemas.microsoft.com/office/drawing/2010/main" val="0"/>
                        </a:ext>
                      </a:extLst>
                    </a:blip>
                    <a:stretch>
                      <a:fillRect/>
                    </a:stretch>
                  </pic:blipFill>
                  <pic:spPr>
                    <a:xfrm>
                      <a:off x="0" y="0"/>
                      <a:ext cx="5486400" cy="879475"/>
                    </a:xfrm>
                    <a:prstGeom prst="rect">
                      <a:avLst/>
                    </a:prstGeom>
                  </pic:spPr>
                </pic:pic>
              </a:graphicData>
            </a:graphic>
          </wp:inline>
        </w:drawing>
      </w:r>
    </w:p>
    <w:p w14:paraId="223B2B56" w14:textId="77777777" w:rsidR="008A5303" w:rsidRPr="00986253" w:rsidRDefault="008A5303" w:rsidP="008A5303">
      <w:pPr>
        <w:rPr>
          <w:sz w:val="8"/>
          <w:szCs w:val="8"/>
        </w:rPr>
      </w:pPr>
    </w:p>
    <w:p w14:paraId="52FA4EAB" w14:textId="77777777" w:rsidR="008A5303" w:rsidRDefault="008A5303" w:rsidP="00F870F4">
      <w:pPr>
        <w:ind w:left="-180"/>
        <w:rPr>
          <w:b/>
        </w:rPr>
      </w:pPr>
      <w:r>
        <w:rPr>
          <w:b/>
          <w:noProof/>
        </w:rPr>
        <mc:AlternateContent>
          <mc:Choice Requires="wps">
            <w:drawing>
              <wp:anchor distT="0" distB="0" distL="114300" distR="114300" simplePos="0" relativeHeight="251659264" behindDoc="0" locked="0" layoutInCell="1" allowOverlap="1" wp14:anchorId="7BEAC364" wp14:editId="7856E01E">
                <wp:simplePos x="0" y="0"/>
                <wp:positionH relativeFrom="column">
                  <wp:posOffset>3086100</wp:posOffset>
                </wp:positionH>
                <wp:positionV relativeFrom="paragraph">
                  <wp:posOffset>134620</wp:posOffset>
                </wp:positionV>
                <wp:extent cx="2400300" cy="17145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EB9C3" w14:textId="77777777" w:rsidR="00EE3859" w:rsidRPr="008A5303" w:rsidRDefault="00EE3859" w:rsidP="008A5303">
                            <w:pPr>
                              <w:rPr>
                                <w:rFonts w:ascii="Verdana" w:eastAsia="Times New Roman" w:hAnsi="Verdana" w:cs="Times New Roman"/>
                                <w:i/>
                              </w:rPr>
                            </w:pPr>
                            <w:r>
                              <w:rPr>
                                <w:rFonts w:ascii="Verdana" w:eastAsia="Times New Roman" w:hAnsi="Verdana" w:cs="Times New Roman"/>
                                <w:i/>
                              </w:rPr>
                              <w:t>“</w:t>
                            </w:r>
                            <w:r w:rsidRPr="008A5303">
                              <w:rPr>
                                <w:rFonts w:ascii="Verdana" w:eastAsia="Times New Roman" w:hAnsi="Verdana" w:cs="Times New Roman"/>
                                <w:i/>
                              </w:rPr>
                              <w:t>This pair are particularly well matched and their ability to capture the mood and vibe in a fresh way makes for a great night out.</w:t>
                            </w:r>
                            <w:r>
                              <w:rPr>
                                <w:rFonts w:ascii="Verdana" w:eastAsia="Times New Roman" w:hAnsi="Verdana" w:cs="Times New Roman"/>
                                <w:i/>
                              </w:rPr>
                              <w:t>”</w:t>
                            </w:r>
                            <w:r w:rsidRPr="008A5303">
                              <w:rPr>
                                <w:rFonts w:ascii="Verdana" w:eastAsia="Times New Roman" w:hAnsi="Verdana" w:cs="Times New Roman"/>
                                <w:i/>
                              </w:rPr>
                              <w:t xml:space="preserve"> </w:t>
                            </w:r>
                            <w:r w:rsidRPr="008A5303">
                              <w:rPr>
                                <w:rFonts w:ascii="Verdana" w:hAnsi="Verdana" w:cs="Verdana"/>
                              </w:rPr>
                              <w:t xml:space="preserve">– Jazz journalist John Fenton, </w:t>
                            </w:r>
                            <w:r w:rsidRPr="008A5303">
                              <w:rPr>
                                <w:rFonts w:ascii="Verdana" w:hAnsi="Verdana" w:cs="Verdana"/>
                                <w:sz w:val="20"/>
                                <w:szCs w:val="20"/>
                              </w:rPr>
                              <w:t>www.jazzlocal32.com</w:t>
                            </w:r>
                            <w:r w:rsidRPr="00E3732D">
                              <w:rPr>
                                <w:rFonts w:ascii="Verdana" w:hAnsi="Verdana" w:cs="Verdana"/>
                                <w:sz w:val="20"/>
                                <w:szCs w:val="20"/>
                              </w:rPr>
                              <w:t xml:space="preserve">  </w:t>
                            </w:r>
                          </w:p>
                          <w:p w14:paraId="527964C0" w14:textId="77777777" w:rsidR="00EE3859" w:rsidRDefault="00EE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43pt;margin-top:10.6pt;width:189pt;height: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X3Mc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" filled="f" stroked="f">
                <v:textbox>
                  <w:txbxContent>
                    <w:p w14:paraId="648EB9C3" w14:textId="77777777" w:rsidR="00EE3859" w:rsidRPr="008A5303" w:rsidRDefault="00EE3859" w:rsidP="008A5303">
                      <w:pPr>
                        <w:rPr>
                          <w:rFonts w:ascii="Verdana" w:eastAsia="Times New Roman" w:hAnsi="Verdana" w:cs="Times New Roman"/>
                          <w:i/>
                        </w:rPr>
                      </w:pPr>
                      <w:r>
                        <w:rPr>
                          <w:rFonts w:ascii="Verdana" w:eastAsia="Times New Roman" w:hAnsi="Verdana" w:cs="Times New Roman"/>
                          <w:i/>
                        </w:rPr>
                        <w:t>“</w:t>
                      </w:r>
                      <w:r w:rsidRPr="008A5303">
                        <w:rPr>
                          <w:rFonts w:ascii="Verdana" w:eastAsia="Times New Roman" w:hAnsi="Verdana" w:cs="Times New Roman"/>
                          <w:i/>
                        </w:rPr>
                        <w:t>This pair are particularly well matched and their ability to capture the mood and vibe in a fresh way makes for a great night out.</w:t>
                      </w:r>
                      <w:r>
                        <w:rPr>
                          <w:rFonts w:ascii="Verdana" w:eastAsia="Times New Roman" w:hAnsi="Verdana" w:cs="Times New Roman"/>
                          <w:i/>
                        </w:rPr>
                        <w:t>”</w:t>
                      </w:r>
                      <w:r w:rsidRPr="008A5303">
                        <w:rPr>
                          <w:rFonts w:ascii="Verdana" w:eastAsia="Times New Roman" w:hAnsi="Verdana" w:cs="Times New Roman"/>
                          <w:i/>
                        </w:rPr>
                        <w:t xml:space="preserve"> </w:t>
                      </w:r>
                      <w:r w:rsidRPr="008A5303">
                        <w:rPr>
                          <w:rFonts w:ascii="Verdana" w:hAnsi="Verdana" w:cs="Verdana"/>
                        </w:rPr>
                        <w:t xml:space="preserve">– Jazz journalist John Fenton, </w:t>
                      </w:r>
                      <w:r w:rsidRPr="008A5303">
                        <w:rPr>
                          <w:rFonts w:ascii="Verdana" w:hAnsi="Verdana" w:cs="Verdana"/>
                          <w:sz w:val="20"/>
                          <w:szCs w:val="20"/>
                        </w:rPr>
                        <w:t>www.jazzlocal32.com</w:t>
                      </w:r>
                      <w:r w:rsidRPr="00E3732D">
                        <w:rPr>
                          <w:rFonts w:ascii="Verdana" w:hAnsi="Verdana" w:cs="Verdana"/>
                          <w:sz w:val="20"/>
                          <w:szCs w:val="20"/>
                        </w:rPr>
                        <w:t xml:space="preserve">  </w:t>
                      </w:r>
                    </w:p>
                    <w:p w14:paraId="527964C0" w14:textId="77777777" w:rsidR="00EE3859" w:rsidRDefault="00EE3859"/>
                  </w:txbxContent>
                </v:textbox>
                <w10:wrap type="square"/>
              </v:shape>
            </w:pict>
          </mc:Fallback>
        </mc:AlternateContent>
      </w:r>
      <w:r w:rsidRPr="00B42991">
        <w:rPr>
          <w:b/>
          <w:noProof/>
        </w:rPr>
        <w:drawing>
          <wp:inline distT="0" distB="0" distL="0" distR="0" wp14:anchorId="37E0C46D" wp14:editId="44DC683B">
            <wp:extent cx="1385108" cy="1828374"/>
            <wp:effectExtent l="0" t="0" r="1206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JPG"/>
                    <pic:cNvPicPr/>
                  </pic:nvPicPr>
                  <pic:blipFill>
                    <a:blip r:embed="rId6">
                      <a:extLst>
                        <a:ext uri="{28A0092B-C50C-407E-A947-70E740481C1C}">
                          <a14:useLocalDpi xmlns:a14="http://schemas.microsoft.com/office/drawing/2010/main" val="0"/>
                        </a:ext>
                      </a:extLst>
                    </a:blip>
                    <a:stretch>
                      <a:fillRect/>
                    </a:stretch>
                  </pic:blipFill>
                  <pic:spPr>
                    <a:xfrm>
                      <a:off x="0" y="0"/>
                      <a:ext cx="1386104" cy="1829688"/>
                    </a:xfrm>
                    <a:prstGeom prst="rect">
                      <a:avLst/>
                    </a:prstGeom>
                  </pic:spPr>
                </pic:pic>
              </a:graphicData>
            </a:graphic>
          </wp:inline>
        </w:drawing>
      </w:r>
      <w:r w:rsidRPr="00B42991">
        <w:rPr>
          <w:b/>
          <w:noProof/>
        </w:rPr>
        <w:drawing>
          <wp:inline distT="0" distB="0" distL="0" distR="0" wp14:anchorId="56978915" wp14:editId="0E72C8D1">
            <wp:extent cx="1631469" cy="18282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Duo.JPG"/>
                    <pic:cNvPicPr/>
                  </pic:nvPicPr>
                  <pic:blipFill>
                    <a:blip r:embed="rId7">
                      <a:extLst>
                        <a:ext uri="{28A0092B-C50C-407E-A947-70E740481C1C}">
                          <a14:useLocalDpi xmlns:a14="http://schemas.microsoft.com/office/drawing/2010/main" val="0"/>
                        </a:ext>
                      </a:extLst>
                    </a:blip>
                    <a:stretch>
                      <a:fillRect/>
                    </a:stretch>
                  </pic:blipFill>
                  <pic:spPr>
                    <a:xfrm>
                      <a:off x="0" y="0"/>
                      <a:ext cx="1633316" cy="1830299"/>
                    </a:xfrm>
                    <a:prstGeom prst="rect">
                      <a:avLst/>
                    </a:prstGeom>
                  </pic:spPr>
                </pic:pic>
              </a:graphicData>
            </a:graphic>
          </wp:inline>
        </w:drawing>
      </w:r>
    </w:p>
    <w:p w14:paraId="67A8DA73" w14:textId="4F4CFBC6" w:rsidR="008A5303" w:rsidRPr="00986253" w:rsidRDefault="00986253" w:rsidP="008A5303">
      <w:pPr>
        <w:ind w:left="-810"/>
        <w:rPr>
          <w:sz w:val="8"/>
          <w:szCs w:val="8"/>
        </w:rPr>
      </w:pPr>
      <w:r>
        <w:rPr>
          <w:sz w:val="8"/>
          <w:szCs w:val="8"/>
        </w:rPr>
        <w:t>4</w:t>
      </w:r>
    </w:p>
    <w:p w14:paraId="53D14FEF" w14:textId="77777777" w:rsidR="008A5303" w:rsidRPr="00F870F4" w:rsidRDefault="008A5303" w:rsidP="008A5303">
      <w:pPr>
        <w:ind w:left="-810"/>
        <w:jc w:val="center"/>
        <w:rPr>
          <w:rFonts w:ascii="OldNewspaperTypes" w:hAnsi="OldNewspaperTypes"/>
          <w:b/>
          <w:sz w:val="20"/>
          <w:szCs w:val="20"/>
        </w:rPr>
      </w:pPr>
      <w:r w:rsidRPr="00F870F4">
        <w:rPr>
          <w:rFonts w:ascii="OldNewspaperTypes" w:hAnsi="OldNewspaperTypes"/>
          <w:b/>
          <w:sz w:val="20"/>
          <w:szCs w:val="20"/>
        </w:rPr>
        <w:t>WHAT:</w:t>
      </w:r>
    </w:p>
    <w:p w14:paraId="1FF45BB8" w14:textId="77777777" w:rsidR="008A5303" w:rsidRPr="00986253" w:rsidRDefault="008A5303" w:rsidP="008A5303">
      <w:pPr>
        <w:ind w:left="-810"/>
        <w:jc w:val="center"/>
        <w:rPr>
          <w:rFonts w:ascii="OldNewspaperTypes" w:hAnsi="OldNewspaperTypes"/>
          <w:b/>
          <w:sz w:val="8"/>
          <w:szCs w:val="8"/>
        </w:rPr>
      </w:pPr>
    </w:p>
    <w:p w14:paraId="7C6F57CA" w14:textId="63C7B382" w:rsidR="008A5303" w:rsidRPr="00F870F4" w:rsidRDefault="008A5303" w:rsidP="00F870F4">
      <w:pPr>
        <w:ind w:left="-810"/>
      </w:pPr>
      <w:r w:rsidRPr="00EE3859">
        <w:t>Drumming icon Frank Gibson and guitarist Neil Watson have been performing together as a duo for the last seven years. Playing this long at their C.A.C bar residency in Mt Eden has allowed them to develop a unique and instinctive musical exchange that only time like this could evolve. The openness of this duo format lends itself to infinite possibilities of musical dialogue that these two can chew</w:t>
      </w:r>
      <w:r w:rsidR="00D10750">
        <w:t xml:space="preserve"> the fat on for hours. Gibson and Watson</w:t>
      </w:r>
      <w:r w:rsidRPr="00EE3859">
        <w:t xml:space="preserve"> perform a rag-tag of jazz from nearly every era and spectrum along with interpretations of pop and folk classics, free improvisations and groove. Their repertoire stretches the whole </w:t>
      </w:r>
      <w:proofErr w:type="spellStart"/>
      <w:r w:rsidRPr="00EE3859">
        <w:t>gammit</w:t>
      </w:r>
      <w:proofErr w:type="spellEnd"/>
      <w:r w:rsidRPr="00EE3859">
        <w:t xml:space="preserve"> from Morton to Monk, Marley and more. All of this is executed with their own identifiable sound and contemporary swagger.  </w:t>
      </w:r>
    </w:p>
    <w:p w14:paraId="5687D831" w14:textId="77777777" w:rsidR="008A5303" w:rsidRPr="00F870F4" w:rsidRDefault="008A5303" w:rsidP="008A5303">
      <w:pPr>
        <w:ind w:left="-810"/>
        <w:jc w:val="center"/>
        <w:rPr>
          <w:rFonts w:ascii="OldNewspaperTypes" w:hAnsi="OldNewspaperTypes"/>
          <w:b/>
          <w:sz w:val="20"/>
          <w:szCs w:val="20"/>
        </w:rPr>
      </w:pPr>
      <w:r w:rsidRPr="00F870F4">
        <w:rPr>
          <w:rFonts w:ascii="OldNewspaperTypes" w:hAnsi="OldNewspaperTypes"/>
          <w:b/>
          <w:sz w:val="20"/>
          <w:szCs w:val="20"/>
        </w:rPr>
        <w:t>WHO:</w:t>
      </w:r>
    </w:p>
    <w:p w14:paraId="347DBAB9" w14:textId="77777777" w:rsidR="008A5303" w:rsidRPr="00986253" w:rsidRDefault="008A5303" w:rsidP="008A5303">
      <w:pPr>
        <w:ind w:left="-810"/>
        <w:rPr>
          <w:sz w:val="8"/>
          <w:szCs w:val="8"/>
        </w:rPr>
      </w:pPr>
    </w:p>
    <w:p w14:paraId="56712CC3" w14:textId="15B4FCDE" w:rsidR="00EE3859" w:rsidRDefault="00EE3859" w:rsidP="008A5303">
      <w:pPr>
        <w:ind w:left="-810"/>
      </w:pPr>
      <w:r>
        <w:rPr>
          <w:rFonts w:eastAsia="Times New Roman" w:cs="Times New Roman"/>
        </w:rPr>
        <w:t xml:space="preserve">Frank has had a vast career that has taken him around the world. He is </w:t>
      </w:r>
      <w:proofErr w:type="spellStart"/>
      <w:r>
        <w:rPr>
          <w:rFonts w:eastAsia="Times New Roman" w:cs="Times New Roman"/>
        </w:rPr>
        <w:t>recognised</w:t>
      </w:r>
      <w:proofErr w:type="spellEnd"/>
      <w:r>
        <w:rPr>
          <w:rFonts w:eastAsia="Times New Roman" w:cs="Times New Roman"/>
        </w:rPr>
        <w:t xml:space="preserve"> in the international Jazz community as an icon and fantastic player. He is one musician who could play with any jazz group in the world and has shown his ability to play in any genre due to his wonderful feel, outstanding technique, and great empathy. All of this has given Frank a very successful career. His CV reads like the "Who's Who" of jazz and he has played with many art</w:t>
      </w:r>
      <w:r w:rsidR="00821AFF">
        <w:rPr>
          <w:rFonts w:eastAsia="Times New Roman" w:cs="Times New Roman"/>
        </w:rPr>
        <w:t xml:space="preserve">ists from Frank Foster, John </w:t>
      </w:r>
      <w:proofErr w:type="spellStart"/>
      <w:r w:rsidR="00821AFF">
        <w:rPr>
          <w:rFonts w:eastAsia="Times New Roman" w:cs="Times New Roman"/>
        </w:rPr>
        <w:t>Sc</w:t>
      </w:r>
      <w:r>
        <w:rPr>
          <w:rFonts w:eastAsia="Times New Roman" w:cs="Times New Roman"/>
        </w:rPr>
        <w:t>ofield</w:t>
      </w:r>
      <w:proofErr w:type="spellEnd"/>
      <w:r>
        <w:rPr>
          <w:rFonts w:eastAsia="Times New Roman" w:cs="Times New Roman"/>
        </w:rPr>
        <w:t xml:space="preserve"> to Alan Broadbent, Joe Henderson to Sam Rivers.</w:t>
      </w:r>
    </w:p>
    <w:p w14:paraId="4ECF21B6" w14:textId="77777777" w:rsidR="008A5303" w:rsidRPr="00986253" w:rsidRDefault="008A5303" w:rsidP="008A5303">
      <w:pPr>
        <w:ind w:left="-810"/>
        <w:rPr>
          <w:sz w:val="8"/>
          <w:szCs w:val="8"/>
        </w:rPr>
      </w:pPr>
    </w:p>
    <w:p w14:paraId="7B4D1A08" w14:textId="7AE2CF7C" w:rsidR="00F870F4" w:rsidRPr="00F870F4" w:rsidRDefault="00F870F4" w:rsidP="00417422">
      <w:pPr>
        <w:ind w:left="-810"/>
        <w:rPr>
          <w:szCs w:val="32"/>
        </w:rPr>
      </w:pPr>
      <w:r w:rsidRPr="00F870F4">
        <w:rPr>
          <w:szCs w:val="32"/>
        </w:rPr>
        <w:t xml:space="preserve">With close to twenty years experience as a professional musician, performer and music tutor, </w:t>
      </w:r>
      <w:r w:rsidRPr="00F870F4">
        <w:t xml:space="preserve">Neil continues to perform and record with a huge array of national and international artists spanning a wide variety of musical genres. </w:t>
      </w:r>
      <w:r w:rsidRPr="00F870F4">
        <w:rPr>
          <w:szCs w:val="32"/>
        </w:rPr>
        <w:t xml:space="preserve">He has performed with jazz masters such as Michael </w:t>
      </w:r>
      <w:proofErr w:type="spellStart"/>
      <w:r w:rsidR="00821AFF">
        <w:rPr>
          <w:szCs w:val="32"/>
        </w:rPr>
        <w:t>Brecker</w:t>
      </w:r>
      <w:proofErr w:type="spellEnd"/>
      <w:r w:rsidR="00821AFF">
        <w:rPr>
          <w:szCs w:val="32"/>
        </w:rPr>
        <w:t xml:space="preserve">, Diane </w:t>
      </w:r>
      <w:proofErr w:type="spellStart"/>
      <w:r w:rsidR="00821AFF">
        <w:rPr>
          <w:szCs w:val="32"/>
        </w:rPr>
        <w:t>Shuur</w:t>
      </w:r>
      <w:proofErr w:type="spellEnd"/>
      <w:r w:rsidR="00821AFF">
        <w:rPr>
          <w:szCs w:val="32"/>
        </w:rPr>
        <w:t xml:space="preserve"> and Mike N</w:t>
      </w:r>
      <w:r w:rsidRPr="00F870F4">
        <w:rPr>
          <w:szCs w:val="32"/>
        </w:rPr>
        <w:t xml:space="preserve">ock along with pop artists such as The Finn Brothers, </w:t>
      </w:r>
      <w:proofErr w:type="spellStart"/>
      <w:r w:rsidRPr="00F870F4">
        <w:rPr>
          <w:szCs w:val="32"/>
        </w:rPr>
        <w:t>Anika</w:t>
      </w:r>
      <w:proofErr w:type="spellEnd"/>
      <w:r w:rsidRPr="00F870F4">
        <w:rPr>
          <w:szCs w:val="32"/>
        </w:rPr>
        <w:t xml:space="preserve"> Moa and Randy Crawford. Along with his many sideman duties,</w:t>
      </w:r>
      <w:r w:rsidR="00417422">
        <w:rPr>
          <w:szCs w:val="32"/>
        </w:rPr>
        <w:t xml:space="preserve"> </w:t>
      </w:r>
      <w:r w:rsidRPr="00F870F4">
        <w:rPr>
          <w:szCs w:val="32"/>
        </w:rPr>
        <w:t xml:space="preserve">recording and TV session work he </w:t>
      </w:r>
      <w:r w:rsidRPr="00F870F4">
        <w:t>continues to develop his unique hybrid style as a solo artist through varying performances, practices, recordings and line-ups.</w:t>
      </w:r>
    </w:p>
    <w:p w14:paraId="57EC99B8" w14:textId="77777777" w:rsidR="008A5303" w:rsidRPr="00986253" w:rsidRDefault="008A5303" w:rsidP="00F870F4">
      <w:pPr>
        <w:rPr>
          <w:sz w:val="8"/>
          <w:szCs w:val="8"/>
        </w:rPr>
      </w:pPr>
    </w:p>
    <w:p w14:paraId="2AD20894" w14:textId="347380AA" w:rsidR="008A5303" w:rsidRDefault="00EB0199" w:rsidP="008A5303">
      <w:pPr>
        <w:ind w:left="-810"/>
        <w:jc w:val="center"/>
        <w:rPr>
          <w:rFonts w:ascii="OldNewspaperTypes" w:hAnsi="OldNewspaperTypes"/>
          <w:b/>
          <w:sz w:val="20"/>
          <w:szCs w:val="20"/>
        </w:rPr>
      </w:pPr>
      <w:r>
        <w:rPr>
          <w:rFonts w:ascii="OldNewspaperTypes" w:hAnsi="OldNewspaperTypes"/>
          <w:b/>
          <w:sz w:val="20"/>
          <w:szCs w:val="20"/>
        </w:rPr>
        <w:t>LOOK &amp; LISTEN</w:t>
      </w:r>
      <w:r w:rsidR="008A5303" w:rsidRPr="00F870F4">
        <w:rPr>
          <w:rFonts w:ascii="OldNewspaperTypes" w:hAnsi="OldNewspaperTypes"/>
          <w:b/>
          <w:sz w:val="20"/>
          <w:szCs w:val="20"/>
        </w:rPr>
        <w:t>:</w:t>
      </w:r>
    </w:p>
    <w:p w14:paraId="4B1FA72A" w14:textId="77777777" w:rsidR="00EB0199" w:rsidRPr="00EB0199" w:rsidRDefault="00EB0199" w:rsidP="008A5303">
      <w:pPr>
        <w:ind w:left="-810"/>
        <w:jc w:val="center"/>
        <w:rPr>
          <w:rFonts w:ascii="OldNewspaperTypes" w:hAnsi="OldNewspaperTypes"/>
          <w:b/>
          <w:sz w:val="16"/>
          <w:szCs w:val="16"/>
        </w:rPr>
      </w:pPr>
    </w:p>
    <w:p w14:paraId="569FDC59" w14:textId="1F67F8EE" w:rsidR="00EE3859" w:rsidRDefault="00D10750" w:rsidP="008A5303">
      <w:pPr>
        <w:ind w:left="-810"/>
        <w:jc w:val="center"/>
        <w:rPr>
          <w:sz w:val="20"/>
          <w:szCs w:val="20"/>
        </w:rPr>
      </w:pPr>
      <w:hyperlink r:id="rId8" w:history="1">
        <w:r w:rsidR="00EB0199" w:rsidRPr="00EB0199">
          <w:rPr>
            <w:rStyle w:val="Hyperlink"/>
            <w:sz w:val="20"/>
            <w:szCs w:val="20"/>
          </w:rPr>
          <w:t>https://www.youtube.com/watch?v=TsQk2A_WYmE</w:t>
        </w:r>
      </w:hyperlink>
    </w:p>
    <w:p w14:paraId="72C577CF" w14:textId="77777777" w:rsidR="00EB0199" w:rsidRPr="00F870F4" w:rsidRDefault="00EB0199" w:rsidP="008A5303">
      <w:pPr>
        <w:ind w:left="-810"/>
        <w:jc w:val="center"/>
        <w:rPr>
          <w:rFonts w:ascii="OldNewspaperTypes" w:hAnsi="OldNewspaperTypes"/>
          <w:b/>
          <w:sz w:val="20"/>
          <w:szCs w:val="20"/>
        </w:rPr>
      </w:pPr>
    </w:p>
    <w:p w14:paraId="0441CEAD" w14:textId="6B9C2C44" w:rsidR="00F870F4" w:rsidRDefault="00D10750" w:rsidP="00EE3859">
      <w:pPr>
        <w:ind w:left="-810"/>
        <w:jc w:val="center"/>
        <w:rPr>
          <w:rStyle w:val="Hyperlink"/>
          <w:sz w:val="20"/>
          <w:szCs w:val="20"/>
        </w:rPr>
      </w:pPr>
      <w:hyperlink r:id="rId9" w:history="1">
        <w:r w:rsidR="00EB0199" w:rsidRPr="00EB0199">
          <w:rPr>
            <w:rStyle w:val="Hyperlink"/>
            <w:sz w:val="20"/>
            <w:szCs w:val="20"/>
          </w:rPr>
          <w:t>https://www.youtube.com/watch?v=YLw2zL1UUOk</w:t>
        </w:r>
      </w:hyperlink>
    </w:p>
    <w:p w14:paraId="27B63091" w14:textId="77777777" w:rsidR="00986253" w:rsidRDefault="00986253" w:rsidP="00EE3859">
      <w:pPr>
        <w:ind w:left="-810"/>
        <w:jc w:val="center"/>
        <w:rPr>
          <w:rStyle w:val="Hyperlink"/>
          <w:sz w:val="20"/>
          <w:szCs w:val="20"/>
        </w:rPr>
      </w:pPr>
    </w:p>
    <w:p w14:paraId="615B15AD" w14:textId="3BD41FFF" w:rsidR="00EB0199" w:rsidRDefault="00D10750" w:rsidP="00EE3859">
      <w:pPr>
        <w:ind w:left="-810"/>
        <w:jc w:val="center"/>
        <w:rPr>
          <w:sz w:val="20"/>
          <w:szCs w:val="20"/>
        </w:rPr>
      </w:pPr>
      <w:hyperlink r:id="rId10" w:history="1">
        <w:r w:rsidR="00986253" w:rsidRPr="00986253">
          <w:rPr>
            <w:rStyle w:val="Hyperlink"/>
            <w:sz w:val="20"/>
            <w:szCs w:val="20"/>
          </w:rPr>
          <w:t>https://soundcloud.com/neil_geetar_watson/careful</w:t>
        </w:r>
      </w:hyperlink>
    </w:p>
    <w:p w14:paraId="53DC43E4" w14:textId="77777777" w:rsidR="00986253" w:rsidRDefault="00986253" w:rsidP="00EE3859">
      <w:pPr>
        <w:ind w:left="-810"/>
        <w:jc w:val="center"/>
        <w:rPr>
          <w:sz w:val="20"/>
          <w:szCs w:val="20"/>
        </w:rPr>
      </w:pPr>
    </w:p>
    <w:p w14:paraId="723F02CE" w14:textId="1525341D" w:rsidR="00986253" w:rsidRDefault="00D10750" w:rsidP="00EE3859">
      <w:pPr>
        <w:ind w:left="-810"/>
        <w:jc w:val="center"/>
        <w:rPr>
          <w:sz w:val="20"/>
          <w:szCs w:val="20"/>
        </w:rPr>
      </w:pPr>
      <w:hyperlink r:id="rId11" w:history="1">
        <w:r w:rsidR="00986253" w:rsidRPr="00986253">
          <w:rPr>
            <w:rStyle w:val="Hyperlink"/>
            <w:sz w:val="20"/>
            <w:szCs w:val="20"/>
          </w:rPr>
          <w:t>https://soundcloud.com/neil_geetar_watson/my-fair-young-love-1</w:t>
        </w:r>
      </w:hyperlink>
    </w:p>
    <w:p w14:paraId="1C9226A1" w14:textId="77777777" w:rsidR="00EB0199" w:rsidRDefault="00EB0199" w:rsidP="00EB0199">
      <w:pPr>
        <w:rPr>
          <w:rFonts w:ascii="OldNewspaperTypes" w:hAnsi="OldNewspaperTypes"/>
          <w:b/>
          <w:sz w:val="20"/>
          <w:szCs w:val="20"/>
        </w:rPr>
      </w:pPr>
    </w:p>
    <w:p w14:paraId="03D7366F" w14:textId="77777777" w:rsidR="00EE3859" w:rsidRPr="00F870F4" w:rsidRDefault="00EE3859" w:rsidP="00EE3859">
      <w:pPr>
        <w:ind w:left="-810"/>
        <w:jc w:val="center"/>
        <w:rPr>
          <w:rFonts w:ascii="OldNewspaperTypes" w:hAnsi="OldNewspaperTypes"/>
          <w:b/>
          <w:sz w:val="20"/>
          <w:szCs w:val="20"/>
        </w:rPr>
      </w:pPr>
      <w:r w:rsidRPr="00F870F4">
        <w:rPr>
          <w:rFonts w:ascii="OldNewspaperTypes" w:hAnsi="OldNewspaperTypes"/>
          <w:b/>
          <w:sz w:val="20"/>
          <w:szCs w:val="20"/>
        </w:rPr>
        <w:t>CONTACT:</w:t>
      </w:r>
    </w:p>
    <w:p w14:paraId="724FE4A9" w14:textId="77777777" w:rsidR="00F870F4" w:rsidRPr="00F870F4" w:rsidRDefault="00F870F4" w:rsidP="00EE3859">
      <w:pPr>
        <w:ind w:left="-810"/>
        <w:jc w:val="center"/>
        <w:rPr>
          <w:rFonts w:ascii="OldNewspaperTypes" w:hAnsi="OldNewspaperTypes"/>
          <w:b/>
          <w:sz w:val="16"/>
          <w:szCs w:val="16"/>
        </w:rPr>
      </w:pPr>
    </w:p>
    <w:p w14:paraId="7E042B44" w14:textId="0DCB6B59" w:rsidR="008A5303" w:rsidRDefault="00F870F4" w:rsidP="00F870F4">
      <w:pPr>
        <w:ind w:left="-993" w:right="-347"/>
        <w:jc w:val="center"/>
        <w:rPr>
          <w:rFonts w:cs="Helvetica"/>
          <w:lang w:bidi="en-US"/>
        </w:rPr>
      </w:pPr>
      <w:r w:rsidRPr="00F870F4">
        <w:rPr>
          <w:rFonts w:cs="Helvetica"/>
          <w:lang w:bidi="en-US"/>
        </w:rPr>
        <w:t xml:space="preserve">Neil Watson 021-376556, </w:t>
      </w:r>
      <w:hyperlink r:id="rId12" w:history="1">
        <w:r w:rsidR="00D10750" w:rsidRPr="006F6688">
          <w:rPr>
            <w:rStyle w:val="Hyperlink"/>
            <w:rFonts w:cs="Helvetica"/>
            <w:lang w:bidi="en-US"/>
          </w:rPr>
          <w:t>whawhawatson@xtra.co.nz</w:t>
        </w:r>
      </w:hyperlink>
      <w:r w:rsidR="00D10750">
        <w:rPr>
          <w:rFonts w:cs="Helvetica"/>
          <w:lang w:bidi="en-US"/>
        </w:rPr>
        <w:t xml:space="preserve">, </w:t>
      </w:r>
      <w:hyperlink r:id="rId13" w:history="1">
        <w:r w:rsidR="00D10750" w:rsidRPr="006F6688">
          <w:rPr>
            <w:rStyle w:val="Hyperlink"/>
            <w:rFonts w:cs="Helvetica"/>
            <w:lang w:bidi="en-US"/>
          </w:rPr>
          <w:t>www.neilwatson.co.nz</w:t>
        </w:r>
      </w:hyperlink>
    </w:p>
    <w:p w14:paraId="0CF85B73" w14:textId="77777777" w:rsidR="00D10750" w:rsidRPr="00F870F4" w:rsidRDefault="00D10750" w:rsidP="00F870F4">
      <w:pPr>
        <w:ind w:left="-993" w:right="-347"/>
        <w:jc w:val="center"/>
        <w:rPr>
          <w:rFonts w:cs="Helvetica"/>
          <w:lang w:bidi="en-US"/>
        </w:rPr>
      </w:pPr>
      <w:bookmarkStart w:id="0" w:name="_GoBack"/>
      <w:bookmarkEnd w:id="0"/>
    </w:p>
    <w:sectPr w:rsidR="00D10750" w:rsidRPr="00F870F4" w:rsidSect="00986253">
      <w:pgSz w:w="12240" w:h="15840"/>
      <w:pgMar w:top="180" w:right="1800" w:bottom="14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OldNewspaperTypes">
    <w:altName w:val="Genev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303"/>
    <w:rsid w:val="000E438F"/>
    <w:rsid w:val="00417422"/>
    <w:rsid w:val="00553EED"/>
    <w:rsid w:val="00555D97"/>
    <w:rsid w:val="00821AFF"/>
    <w:rsid w:val="008A5303"/>
    <w:rsid w:val="00986253"/>
    <w:rsid w:val="00C41CAD"/>
    <w:rsid w:val="00D10750"/>
    <w:rsid w:val="00EB0199"/>
    <w:rsid w:val="00EE3859"/>
    <w:rsid w:val="00F870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888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303"/>
    <w:rPr>
      <w:rFonts w:ascii="Lucida Grande" w:hAnsi="Lucida Grande"/>
      <w:sz w:val="18"/>
      <w:szCs w:val="18"/>
    </w:rPr>
  </w:style>
  <w:style w:type="character" w:customStyle="1" w:styleId="BalloonTextChar">
    <w:name w:val="Balloon Text Char"/>
    <w:basedOn w:val="DefaultParagraphFont"/>
    <w:link w:val="BalloonText"/>
    <w:uiPriority w:val="99"/>
    <w:semiHidden/>
    <w:rsid w:val="008A5303"/>
    <w:rPr>
      <w:rFonts w:ascii="Lucida Grande" w:hAnsi="Lucida Grande"/>
      <w:sz w:val="18"/>
      <w:szCs w:val="18"/>
    </w:rPr>
  </w:style>
  <w:style w:type="character" w:styleId="Hyperlink">
    <w:name w:val="Hyperlink"/>
    <w:basedOn w:val="DefaultParagraphFont"/>
    <w:uiPriority w:val="99"/>
    <w:unhideWhenUsed/>
    <w:rsid w:val="00EB019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303"/>
    <w:rPr>
      <w:rFonts w:ascii="Lucida Grande" w:hAnsi="Lucida Grande"/>
      <w:sz w:val="18"/>
      <w:szCs w:val="18"/>
    </w:rPr>
  </w:style>
  <w:style w:type="character" w:customStyle="1" w:styleId="BalloonTextChar">
    <w:name w:val="Balloon Text Char"/>
    <w:basedOn w:val="DefaultParagraphFont"/>
    <w:link w:val="BalloonText"/>
    <w:uiPriority w:val="99"/>
    <w:semiHidden/>
    <w:rsid w:val="008A5303"/>
    <w:rPr>
      <w:rFonts w:ascii="Lucida Grande" w:hAnsi="Lucida Grande"/>
      <w:sz w:val="18"/>
      <w:szCs w:val="18"/>
    </w:rPr>
  </w:style>
  <w:style w:type="character" w:styleId="Hyperlink">
    <w:name w:val="Hyperlink"/>
    <w:basedOn w:val="DefaultParagraphFont"/>
    <w:uiPriority w:val="99"/>
    <w:unhideWhenUsed/>
    <w:rsid w:val="00EB0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oundcloud.com/neil_geetar_watson/my-fair-young-love-1" TargetMode="External"/><Relationship Id="rId12" Type="http://schemas.openxmlformats.org/officeDocument/2006/relationships/hyperlink" Target="mailto:whawhawatson@xtra.co.nz" TargetMode="External"/><Relationship Id="rId13" Type="http://schemas.openxmlformats.org/officeDocument/2006/relationships/hyperlink" Target="http://www.neilwatson.co.nz"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s://www.youtube.com/watch?v=TsQk2A_WYmE" TargetMode="External"/><Relationship Id="rId9" Type="http://schemas.openxmlformats.org/officeDocument/2006/relationships/hyperlink" Target="https://www.youtube.com/watch?v=YLw2zL1UUOk" TargetMode="External"/><Relationship Id="rId10" Type="http://schemas.openxmlformats.org/officeDocument/2006/relationships/hyperlink" Target="https://soundcloud.com/neil_geetar_watson/caref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384</Words>
  <Characters>2191</Characters>
  <Application>Microsoft Macintosh Word</Application>
  <DocSecurity>0</DocSecurity>
  <Lines>18</Lines>
  <Paragraphs>5</Paragraphs>
  <ScaleCrop>false</ScaleCrop>
  <Company>UOA</Company>
  <LinksUpToDate>false</LinksUpToDate>
  <CharactersWithSpaces>2570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NICAI</dc:creator>
  <cp:keywords/>
  <dc:description/>
  <cp:lastModifiedBy>Neil Watson</cp:lastModifiedBy>
  <cp:revision>10</cp:revision>
  <dcterms:created xsi:type="dcterms:W3CDTF">2014-11-26T20:44:00Z</dcterms:created>
  <dcterms:modified xsi:type="dcterms:W3CDTF">2014-12-04T21:12:00Z</dcterms:modified>
</cp:coreProperties>
</file>